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56" w:rsidRDefault="001B1256" w:rsidP="001B1256">
      <w:pPr>
        <w:pStyle w:val="NormalWeb"/>
        <w:shd w:val="clear" w:color="auto" w:fill="FFFFFF"/>
        <w:rPr>
          <w:b/>
          <w:bCs/>
          <w:color w:val="B54E0F"/>
          <w:sz w:val="27"/>
          <w:szCs w:val="27"/>
        </w:rPr>
      </w:pPr>
      <w:r>
        <w:rPr>
          <w:b/>
          <w:bCs/>
          <w:color w:val="B54E0F"/>
          <w:sz w:val="27"/>
          <w:szCs w:val="27"/>
        </w:rPr>
        <w:t xml:space="preserve">Ha </w:t>
      </w:r>
      <w:proofErr w:type="spellStart"/>
      <w:r>
        <w:rPr>
          <w:b/>
          <w:bCs/>
          <w:color w:val="B54E0F"/>
          <w:sz w:val="27"/>
          <w:szCs w:val="27"/>
        </w:rPr>
        <w:t>Lachma</w:t>
      </w:r>
      <w:proofErr w:type="spellEnd"/>
      <w:r>
        <w:rPr>
          <w:b/>
          <w:bCs/>
          <w:color w:val="B54E0F"/>
          <w:sz w:val="27"/>
          <w:szCs w:val="27"/>
        </w:rPr>
        <w:t xml:space="preserve"> Anya</w:t>
      </w:r>
    </w:p>
    <w:p w:rsidR="001B1256" w:rsidRDefault="001B1256" w:rsidP="001B1256">
      <w:pPr>
        <w:pStyle w:val="NormalWeb"/>
        <w:shd w:val="clear" w:color="auto" w:fill="FFFFFF"/>
        <w:rPr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B54E0F"/>
          <w:sz w:val="27"/>
          <w:szCs w:val="27"/>
        </w:rPr>
        <w:t>Question</w:t>
      </w:r>
      <w:proofErr w:type="gramStart"/>
      <w:r>
        <w:rPr>
          <w:b/>
          <w:bCs/>
          <w:color w:val="B54E0F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br/>
        <w:t>Why does it say two times that someone who is needy should come inside?</w:t>
      </w:r>
    </w:p>
    <w:p w:rsidR="001B1256" w:rsidRDefault="001B1256" w:rsidP="001B1256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B54E0F"/>
          <w:sz w:val="27"/>
          <w:szCs w:val="27"/>
        </w:rPr>
        <w:t>Answer</w:t>
      </w:r>
      <w:proofErr w:type="gramStart"/>
      <w:r>
        <w:rPr>
          <w:b/>
          <w:bCs/>
          <w:color w:val="B54E0F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br/>
        <w:t xml:space="preserve">There is a difference - one person is hungry - he should come in to eat. Another is needy - maybe she is lonely and needs a friend. She comes in to celebrate together, not just for food. If we want to help people in need, we should be sensitive to give them what THEY need, not </w:t>
      </w:r>
      <w:proofErr w:type="gramStart"/>
      <w:r>
        <w:rPr>
          <w:color w:val="000000"/>
          <w:sz w:val="27"/>
          <w:szCs w:val="27"/>
        </w:rPr>
        <w:t>just</w:t>
      </w:r>
      <w:proofErr w:type="gramEnd"/>
      <w:r>
        <w:rPr>
          <w:color w:val="000000"/>
          <w:sz w:val="27"/>
          <w:szCs w:val="27"/>
        </w:rPr>
        <w:t xml:space="preserve"> whatever we feel like giving.</w:t>
      </w:r>
    </w:p>
    <w:p w:rsidR="003915E3" w:rsidRDefault="003915E3"/>
    <w:sectPr w:rsidR="00391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56"/>
    <w:rsid w:val="001B1256"/>
    <w:rsid w:val="003915E3"/>
    <w:rsid w:val="00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25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25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 Mintz</cp:lastModifiedBy>
  <cp:revision>1</cp:revision>
  <dcterms:created xsi:type="dcterms:W3CDTF">2014-04-09T20:56:00Z</dcterms:created>
  <dcterms:modified xsi:type="dcterms:W3CDTF">2014-04-09T20:56:00Z</dcterms:modified>
</cp:coreProperties>
</file>